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9A0747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1946910</wp:posOffset>
            </wp:positionH>
            <wp:positionV relativeFrom="paragraph">
              <wp:posOffset>43815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1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1B215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870A3" w:rsidRPr="00C3743D" w:rsidRDefault="00F870A3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1B215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870A3" w:rsidRPr="003855F1" w:rsidRDefault="00F870A3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870A3" w:rsidRPr="00304757" w:rsidRDefault="00F870A3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870A3" w:rsidRPr="0005749E" w:rsidRDefault="00F870A3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870A3" w:rsidRPr="00DC3360" w:rsidRDefault="00F870A3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 w:rsidR="00DC36E7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CF7AD3" w:rsidTr="009A0747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F16F39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CF7AD3" w:rsidTr="009A0747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F16F39" w:rsidRDefault="004C28B9" w:rsidP="00875196">
            <w:pPr>
              <w:pStyle w:val="Title"/>
              <w:jc w:val="left"/>
              <w:rPr>
                <w:b/>
              </w:rPr>
            </w:pPr>
            <w:r w:rsidRPr="00F16F39">
              <w:rPr>
                <w:b/>
              </w:rPr>
              <w:t>14FP3019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9A0747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F16F39" w:rsidRDefault="009A0747" w:rsidP="004C28B9">
            <w:pPr>
              <w:pStyle w:val="Title"/>
              <w:jc w:val="left"/>
              <w:rPr>
                <w:b/>
              </w:rPr>
            </w:pPr>
            <w:r w:rsidRPr="00F16F39">
              <w:rPr>
                <w:b/>
                <w:szCs w:val="24"/>
              </w:rPr>
              <w:t>ADVANCES IN FOOD PROCESS ENGINEERING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6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720"/>
        <w:gridCol w:w="6930"/>
        <w:gridCol w:w="1170"/>
        <w:gridCol w:w="900"/>
      </w:tblGrid>
      <w:tr w:rsidR="005D0F4A" w:rsidRPr="009A0747" w:rsidTr="009A0747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9A0747" w:rsidRDefault="005D0F4A" w:rsidP="00875196">
            <w:pPr>
              <w:jc w:val="center"/>
              <w:rPr>
                <w:b/>
              </w:rPr>
            </w:pPr>
            <w:r w:rsidRPr="009A0747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9A0747" w:rsidRDefault="005D0F4A" w:rsidP="00875196">
            <w:pPr>
              <w:jc w:val="center"/>
              <w:rPr>
                <w:b/>
              </w:rPr>
            </w:pPr>
            <w:r w:rsidRPr="009A0747">
              <w:rPr>
                <w:b/>
              </w:rPr>
              <w:t>Sub Div.</w:t>
            </w:r>
          </w:p>
        </w:tc>
        <w:tc>
          <w:tcPr>
            <w:tcW w:w="6930" w:type="dxa"/>
            <w:shd w:val="clear" w:color="auto" w:fill="auto"/>
          </w:tcPr>
          <w:p w:rsidR="005D0F4A" w:rsidRPr="009A0747" w:rsidRDefault="005D0F4A" w:rsidP="00875196">
            <w:pPr>
              <w:jc w:val="center"/>
              <w:rPr>
                <w:b/>
              </w:rPr>
            </w:pPr>
            <w:r w:rsidRPr="009A0747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9A0747" w:rsidRDefault="005D0F4A" w:rsidP="00875196">
            <w:pPr>
              <w:jc w:val="center"/>
              <w:rPr>
                <w:b/>
              </w:rPr>
            </w:pPr>
            <w:r w:rsidRPr="009A0747">
              <w:rPr>
                <w:b/>
              </w:rPr>
              <w:t xml:space="preserve">Course </w:t>
            </w:r>
          </w:p>
          <w:p w:rsidR="005D0F4A" w:rsidRPr="009A0747" w:rsidRDefault="005D0F4A" w:rsidP="00875196">
            <w:pPr>
              <w:jc w:val="center"/>
              <w:rPr>
                <w:b/>
              </w:rPr>
            </w:pPr>
            <w:r w:rsidRPr="009A0747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9A0747" w:rsidRDefault="005D0F4A" w:rsidP="009A0747">
            <w:pPr>
              <w:jc w:val="center"/>
              <w:rPr>
                <w:b/>
              </w:rPr>
            </w:pPr>
            <w:r w:rsidRPr="009A0747">
              <w:rPr>
                <w:b/>
              </w:rPr>
              <w:t>Marks</w:t>
            </w:r>
          </w:p>
        </w:tc>
      </w:tr>
      <w:tr w:rsidR="005D0F4A" w:rsidRPr="009A0747" w:rsidTr="009A0747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9A0747" w:rsidRDefault="005D0F4A" w:rsidP="00875196">
            <w:pPr>
              <w:jc w:val="center"/>
            </w:pPr>
            <w:r w:rsidRPr="009A0747">
              <w:t>1.</w:t>
            </w:r>
          </w:p>
        </w:tc>
        <w:tc>
          <w:tcPr>
            <w:tcW w:w="720" w:type="dxa"/>
            <w:shd w:val="clear" w:color="auto" w:fill="auto"/>
          </w:tcPr>
          <w:p w:rsidR="005D0F4A" w:rsidRPr="009A0747" w:rsidRDefault="005D0F4A" w:rsidP="00875196">
            <w:pPr>
              <w:jc w:val="center"/>
            </w:pPr>
            <w:r w:rsidRPr="009A0747">
              <w:t>a.</w:t>
            </w:r>
          </w:p>
        </w:tc>
        <w:tc>
          <w:tcPr>
            <w:tcW w:w="6930" w:type="dxa"/>
            <w:shd w:val="clear" w:color="auto" w:fill="auto"/>
          </w:tcPr>
          <w:p w:rsidR="001C1E51" w:rsidRPr="009A0747" w:rsidRDefault="001414F3" w:rsidP="009A0747">
            <w:pPr>
              <w:jc w:val="both"/>
            </w:pPr>
            <w:r w:rsidRPr="009A0747">
              <w:t>Generalize the concept of thermal methods of food process, mention their advantages and disadvantages</w:t>
            </w:r>
            <w:r w:rsidR="009A0747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9A0747" w:rsidRDefault="00B924A9" w:rsidP="00875196">
            <w:pPr>
              <w:jc w:val="center"/>
            </w:pPr>
            <w:r w:rsidRPr="009A0747">
              <w:t xml:space="preserve">CO </w:t>
            </w:r>
            <w:r w:rsidR="004F40F4" w:rsidRPr="009A0747"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9A0747" w:rsidRDefault="00B531AD" w:rsidP="009A0747">
            <w:pPr>
              <w:jc w:val="center"/>
            </w:pPr>
            <w:r w:rsidRPr="009A0747">
              <w:t>1</w:t>
            </w:r>
            <w:r w:rsidR="001510C6" w:rsidRPr="009A0747">
              <w:t>0</w:t>
            </w:r>
          </w:p>
        </w:tc>
      </w:tr>
      <w:tr w:rsidR="001C1E51" w:rsidRPr="009A0747" w:rsidTr="009A0747">
        <w:trPr>
          <w:trHeight w:val="4"/>
        </w:trPr>
        <w:tc>
          <w:tcPr>
            <w:tcW w:w="648" w:type="dxa"/>
            <w:shd w:val="clear" w:color="auto" w:fill="auto"/>
          </w:tcPr>
          <w:p w:rsidR="001C1E51" w:rsidRPr="009A0747" w:rsidRDefault="001C1E51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C1E51" w:rsidRPr="009A0747" w:rsidRDefault="001C1E51" w:rsidP="00875196">
            <w:pPr>
              <w:jc w:val="center"/>
            </w:pPr>
            <w:r w:rsidRPr="009A0747">
              <w:t xml:space="preserve">b. </w:t>
            </w:r>
          </w:p>
        </w:tc>
        <w:tc>
          <w:tcPr>
            <w:tcW w:w="6930" w:type="dxa"/>
            <w:shd w:val="clear" w:color="auto" w:fill="auto"/>
          </w:tcPr>
          <w:p w:rsidR="001C1E51" w:rsidRPr="009A0747" w:rsidRDefault="00BD457C" w:rsidP="009A0747">
            <w:pPr>
              <w:jc w:val="both"/>
            </w:pPr>
            <w:r w:rsidRPr="009A0747">
              <w:t>State the purpose of freeze concentration and describe the process</w:t>
            </w:r>
            <w:r w:rsidR="009A0747">
              <w:t>.</w:t>
            </w:r>
          </w:p>
        </w:tc>
        <w:tc>
          <w:tcPr>
            <w:tcW w:w="1170" w:type="dxa"/>
            <w:shd w:val="clear" w:color="auto" w:fill="auto"/>
          </w:tcPr>
          <w:p w:rsidR="001C1E51" w:rsidRPr="009A0747" w:rsidRDefault="00DC36E7" w:rsidP="00875196">
            <w:pPr>
              <w:jc w:val="center"/>
            </w:pPr>
            <w:r w:rsidRPr="009A0747">
              <w:t>CO2</w:t>
            </w:r>
          </w:p>
        </w:tc>
        <w:tc>
          <w:tcPr>
            <w:tcW w:w="900" w:type="dxa"/>
            <w:shd w:val="clear" w:color="auto" w:fill="auto"/>
          </w:tcPr>
          <w:p w:rsidR="001C1E51" w:rsidRPr="009A0747" w:rsidRDefault="001C1E51" w:rsidP="009A0747">
            <w:pPr>
              <w:jc w:val="center"/>
            </w:pPr>
            <w:r w:rsidRPr="009A0747">
              <w:t>10</w:t>
            </w:r>
          </w:p>
        </w:tc>
      </w:tr>
      <w:tr w:rsidR="00DE0497" w:rsidRPr="009A0747" w:rsidTr="009A0747">
        <w:trPr>
          <w:trHeight w:val="4"/>
        </w:trPr>
        <w:tc>
          <w:tcPr>
            <w:tcW w:w="10368" w:type="dxa"/>
            <w:gridSpan w:val="5"/>
            <w:shd w:val="clear" w:color="auto" w:fill="auto"/>
          </w:tcPr>
          <w:p w:rsidR="00DE0497" w:rsidRPr="009A0747" w:rsidRDefault="00DE0497" w:rsidP="009A0747">
            <w:pPr>
              <w:jc w:val="center"/>
            </w:pPr>
            <w:r w:rsidRPr="009A0747">
              <w:t>(OR)</w:t>
            </w:r>
          </w:p>
        </w:tc>
      </w:tr>
      <w:tr w:rsidR="005D0F4A" w:rsidRPr="009A0747" w:rsidTr="009A0747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9A0747" w:rsidRDefault="005D0F4A" w:rsidP="00875196">
            <w:pPr>
              <w:jc w:val="center"/>
            </w:pPr>
            <w:r w:rsidRPr="009A0747">
              <w:t>2.</w:t>
            </w:r>
          </w:p>
        </w:tc>
        <w:tc>
          <w:tcPr>
            <w:tcW w:w="720" w:type="dxa"/>
            <w:shd w:val="clear" w:color="auto" w:fill="auto"/>
          </w:tcPr>
          <w:p w:rsidR="005D0F4A" w:rsidRPr="009A0747" w:rsidRDefault="005D0F4A" w:rsidP="00875196">
            <w:pPr>
              <w:jc w:val="center"/>
            </w:pPr>
            <w:r w:rsidRPr="009A0747">
              <w:t>a.</w:t>
            </w:r>
          </w:p>
        </w:tc>
        <w:tc>
          <w:tcPr>
            <w:tcW w:w="6930" w:type="dxa"/>
            <w:shd w:val="clear" w:color="auto" w:fill="auto"/>
          </w:tcPr>
          <w:p w:rsidR="001414F3" w:rsidRPr="009A0747" w:rsidRDefault="001414F3" w:rsidP="009A0747">
            <w:pPr>
              <w:jc w:val="both"/>
            </w:pPr>
            <w:r w:rsidRPr="009A0747">
              <w:t>A specific culture containing 900 spores/ml is divided among several containers and is subjected to a temperature 245° F for different time up to 50 min. The number of survivors/ml is given below after 50 min.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436"/>
              <w:gridCol w:w="696"/>
              <w:gridCol w:w="696"/>
              <w:gridCol w:w="576"/>
              <w:gridCol w:w="576"/>
              <w:gridCol w:w="576"/>
              <w:gridCol w:w="636"/>
            </w:tblGrid>
            <w:tr w:rsidR="001414F3" w:rsidRPr="009A0747" w:rsidTr="009A0747">
              <w:tc>
                <w:tcPr>
                  <w:tcW w:w="1436" w:type="dxa"/>
                  <w:shd w:val="clear" w:color="auto" w:fill="auto"/>
                </w:tcPr>
                <w:p w:rsidR="001414F3" w:rsidRPr="009A0747" w:rsidRDefault="001414F3" w:rsidP="001414F3">
                  <w:pPr>
                    <w:spacing w:line="360" w:lineRule="auto"/>
                    <w:jc w:val="both"/>
                    <w:rPr>
                      <w:lang w:val="en-IN"/>
                    </w:rPr>
                  </w:pPr>
                  <w:r w:rsidRPr="009A0747">
                    <w:rPr>
                      <w:lang w:val="en-IN"/>
                    </w:rPr>
                    <w:t>Time (min)</w:t>
                  </w:r>
                </w:p>
              </w:tc>
              <w:tc>
                <w:tcPr>
                  <w:tcW w:w="696" w:type="dxa"/>
                  <w:shd w:val="clear" w:color="auto" w:fill="auto"/>
                </w:tcPr>
                <w:p w:rsidR="001414F3" w:rsidRPr="009A0747" w:rsidRDefault="001414F3" w:rsidP="001414F3">
                  <w:pPr>
                    <w:spacing w:line="360" w:lineRule="auto"/>
                    <w:jc w:val="both"/>
                    <w:rPr>
                      <w:lang w:val="en-IN"/>
                    </w:rPr>
                  </w:pPr>
                  <w:r w:rsidRPr="009A0747">
                    <w:rPr>
                      <w:lang w:val="en-IN"/>
                    </w:rPr>
                    <w:t>0</w:t>
                  </w:r>
                </w:p>
              </w:tc>
              <w:tc>
                <w:tcPr>
                  <w:tcW w:w="696" w:type="dxa"/>
                  <w:shd w:val="clear" w:color="auto" w:fill="auto"/>
                </w:tcPr>
                <w:p w:rsidR="001414F3" w:rsidRPr="009A0747" w:rsidRDefault="001414F3" w:rsidP="001414F3">
                  <w:pPr>
                    <w:spacing w:line="360" w:lineRule="auto"/>
                    <w:jc w:val="both"/>
                    <w:rPr>
                      <w:lang w:val="en-IN"/>
                    </w:rPr>
                  </w:pPr>
                  <w:r w:rsidRPr="009A0747">
                    <w:rPr>
                      <w:lang w:val="en-IN"/>
                    </w:rPr>
                    <w:t>10</w:t>
                  </w:r>
                </w:p>
              </w:tc>
              <w:tc>
                <w:tcPr>
                  <w:tcW w:w="576" w:type="dxa"/>
                  <w:shd w:val="clear" w:color="auto" w:fill="auto"/>
                </w:tcPr>
                <w:p w:rsidR="001414F3" w:rsidRPr="009A0747" w:rsidRDefault="001414F3" w:rsidP="001414F3">
                  <w:pPr>
                    <w:spacing w:line="360" w:lineRule="auto"/>
                    <w:jc w:val="both"/>
                    <w:rPr>
                      <w:lang w:val="en-IN"/>
                    </w:rPr>
                  </w:pPr>
                  <w:r w:rsidRPr="009A0747">
                    <w:rPr>
                      <w:lang w:val="en-IN"/>
                    </w:rPr>
                    <w:t>20</w:t>
                  </w:r>
                </w:p>
              </w:tc>
              <w:tc>
                <w:tcPr>
                  <w:tcW w:w="576" w:type="dxa"/>
                  <w:shd w:val="clear" w:color="auto" w:fill="auto"/>
                </w:tcPr>
                <w:p w:rsidR="001414F3" w:rsidRPr="009A0747" w:rsidRDefault="001414F3" w:rsidP="001414F3">
                  <w:pPr>
                    <w:spacing w:line="360" w:lineRule="auto"/>
                    <w:jc w:val="both"/>
                    <w:rPr>
                      <w:lang w:val="en-IN"/>
                    </w:rPr>
                  </w:pPr>
                  <w:r w:rsidRPr="009A0747">
                    <w:rPr>
                      <w:lang w:val="en-IN"/>
                    </w:rPr>
                    <w:t>30</w:t>
                  </w:r>
                </w:p>
              </w:tc>
              <w:tc>
                <w:tcPr>
                  <w:tcW w:w="576" w:type="dxa"/>
                  <w:shd w:val="clear" w:color="auto" w:fill="auto"/>
                </w:tcPr>
                <w:p w:rsidR="001414F3" w:rsidRPr="009A0747" w:rsidRDefault="001414F3" w:rsidP="001414F3">
                  <w:pPr>
                    <w:spacing w:line="360" w:lineRule="auto"/>
                    <w:jc w:val="both"/>
                    <w:rPr>
                      <w:lang w:val="en-IN"/>
                    </w:rPr>
                  </w:pPr>
                  <w:r w:rsidRPr="009A0747">
                    <w:rPr>
                      <w:lang w:val="en-IN"/>
                    </w:rPr>
                    <w:t>40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1414F3" w:rsidRPr="009A0747" w:rsidRDefault="001414F3" w:rsidP="001414F3">
                  <w:pPr>
                    <w:spacing w:line="360" w:lineRule="auto"/>
                    <w:jc w:val="both"/>
                    <w:rPr>
                      <w:lang w:val="en-IN"/>
                    </w:rPr>
                  </w:pPr>
                  <w:r w:rsidRPr="009A0747">
                    <w:rPr>
                      <w:lang w:val="en-IN"/>
                    </w:rPr>
                    <w:t>50</w:t>
                  </w:r>
                </w:p>
              </w:tc>
            </w:tr>
            <w:tr w:rsidR="001414F3" w:rsidRPr="009A0747" w:rsidTr="009A0747">
              <w:tc>
                <w:tcPr>
                  <w:tcW w:w="1436" w:type="dxa"/>
                  <w:shd w:val="clear" w:color="auto" w:fill="auto"/>
                </w:tcPr>
                <w:p w:rsidR="001414F3" w:rsidRPr="009A0747" w:rsidRDefault="001414F3" w:rsidP="001414F3">
                  <w:pPr>
                    <w:spacing w:line="360" w:lineRule="auto"/>
                    <w:jc w:val="both"/>
                    <w:rPr>
                      <w:lang w:val="en-IN"/>
                    </w:rPr>
                  </w:pPr>
                  <w:r w:rsidRPr="009A0747">
                    <w:rPr>
                      <w:lang w:val="en-IN"/>
                    </w:rPr>
                    <w:t>Spores/ml</w:t>
                  </w:r>
                </w:p>
              </w:tc>
              <w:tc>
                <w:tcPr>
                  <w:tcW w:w="696" w:type="dxa"/>
                  <w:shd w:val="clear" w:color="auto" w:fill="auto"/>
                </w:tcPr>
                <w:p w:rsidR="001414F3" w:rsidRPr="009A0747" w:rsidRDefault="001414F3" w:rsidP="001414F3">
                  <w:pPr>
                    <w:spacing w:line="360" w:lineRule="auto"/>
                    <w:jc w:val="both"/>
                    <w:rPr>
                      <w:lang w:val="en-IN"/>
                    </w:rPr>
                  </w:pPr>
                  <w:r w:rsidRPr="009A0747">
                    <w:rPr>
                      <w:lang w:val="en-IN"/>
                    </w:rPr>
                    <w:t>900</w:t>
                  </w:r>
                </w:p>
              </w:tc>
              <w:tc>
                <w:tcPr>
                  <w:tcW w:w="696" w:type="dxa"/>
                  <w:shd w:val="clear" w:color="auto" w:fill="auto"/>
                </w:tcPr>
                <w:p w:rsidR="001414F3" w:rsidRPr="009A0747" w:rsidRDefault="001414F3" w:rsidP="001414F3">
                  <w:pPr>
                    <w:spacing w:line="360" w:lineRule="auto"/>
                    <w:jc w:val="both"/>
                    <w:rPr>
                      <w:lang w:val="en-IN"/>
                    </w:rPr>
                  </w:pPr>
                  <w:r w:rsidRPr="009A0747">
                    <w:rPr>
                      <w:lang w:val="en-IN"/>
                    </w:rPr>
                    <w:t>200</w:t>
                  </w:r>
                </w:p>
              </w:tc>
              <w:tc>
                <w:tcPr>
                  <w:tcW w:w="576" w:type="dxa"/>
                  <w:shd w:val="clear" w:color="auto" w:fill="auto"/>
                </w:tcPr>
                <w:p w:rsidR="001414F3" w:rsidRPr="009A0747" w:rsidRDefault="001414F3" w:rsidP="001414F3">
                  <w:pPr>
                    <w:spacing w:line="360" w:lineRule="auto"/>
                    <w:jc w:val="both"/>
                    <w:rPr>
                      <w:lang w:val="en-IN"/>
                    </w:rPr>
                  </w:pPr>
                  <w:r w:rsidRPr="009A0747">
                    <w:rPr>
                      <w:lang w:val="en-IN"/>
                    </w:rPr>
                    <w:t>30</w:t>
                  </w:r>
                </w:p>
              </w:tc>
              <w:tc>
                <w:tcPr>
                  <w:tcW w:w="576" w:type="dxa"/>
                  <w:shd w:val="clear" w:color="auto" w:fill="auto"/>
                </w:tcPr>
                <w:p w:rsidR="001414F3" w:rsidRPr="009A0747" w:rsidRDefault="001414F3" w:rsidP="001414F3">
                  <w:pPr>
                    <w:spacing w:line="360" w:lineRule="auto"/>
                    <w:jc w:val="both"/>
                    <w:rPr>
                      <w:lang w:val="en-IN"/>
                    </w:rPr>
                  </w:pPr>
                  <w:r w:rsidRPr="009A0747">
                    <w:rPr>
                      <w:lang w:val="en-IN"/>
                    </w:rPr>
                    <w:t>9</w:t>
                  </w:r>
                </w:p>
              </w:tc>
              <w:tc>
                <w:tcPr>
                  <w:tcW w:w="576" w:type="dxa"/>
                  <w:shd w:val="clear" w:color="auto" w:fill="auto"/>
                </w:tcPr>
                <w:p w:rsidR="001414F3" w:rsidRPr="009A0747" w:rsidRDefault="001414F3" w:rsidP="001414F3">
                  <w:pPr>
                    <w:spacing w:line="360" w:lineRule="auto"/>
                    <w:jc w:val="both"/>
                    <w:rPr>
                      <w:lang w:val="en-IN"/>
                    </w:rPr>
                  </w:pPr>
                  <w:r w:rsidRPr="009A0747">
                    <w:rPr>
                      <w:lang w:val="en-IN"/>
                    </w:rPr>
                    <w:t>2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1414F3" w:rsidRPr="009A0747" w:rsidRDefault="001414F3" w:rsidP="001414F3">
                  <w:pPr>
                    <w:spacing w:line="360" w:lineRule="auto"/>
                    <w:jc w:val="both"/>
                    <w:rPr>
                      <w:lang w:val="en-IN"/>
                    </w:rPr>
                  </w:pPr>
                  <w:r w:rsidRPr="009A0747">
                    <w:rPr>
                      <w:lang w:val="en-IN"/>
                    </w:rPr>
                    <w:t>0.3</w:t>
                  </w:r>
                </w:p>
              </w:tc>
            </w:tr>
          </w:tbl>
          <w:p w:rsidR="005C7D38" w:rsidRPr="009A0747" w:rsidRDefault="001414F3" w:rsidP="001414F3">
            <w:r w:rsidRPr="009A0747">
              <w:rPr>
                <w:lang w:val="en-IN"/>
              </w:rPr>
              <w:t>Plot the data in a graph sheet and find out the D value and the slope</w:t>
            </w:r>
          </w:p>
        </w:tc>
        <w:tc>
          <w:tcPr>
            <w:tcW w:w="1170" w:type="dxa"/>
            <w:shd w:val="clear" w:color="auto" w:fill="auto"/>
          </w:tcPr>
          <w:p w:rsidR="005D0F4A" w:rsidRPr="009A0747" w:rsidRDefault="00B924A9" w:rsidP="00875196">
            <w:pPr>
              <w:jc w:val="center"/>
            </w:pPr>
            <w:r w:rsidRPr="009A0747">
              <w:t xml:space="preserve">CO </w:t>
            </w:r>
            <w:r w:rsidR="004F40F4" w:rsidRPr="009A0747"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9A0747" w:rsidRDefault="001414F3" w:rsidP="009A0747">
            <w:pPr>
              <w:jc w:val="center"/>
            </w:pPr>
            <w:r w:rsidRPr="009A0747">
              <w:t>1</w:t>
            </w:r>
            <w:r w:rsidR="001510C6" w:rsidRPr="009A0747">
              <w:t>0</w:t>
            </w:r>
          </w:p>
        </w:tc>
      </w:tr>
      <w:tr w:rsidR="001414F3" w:rsidRPr="009A0747" w:rsidTr="009A0747">
        <w:trPr>
          <w:trHeight w:val="4"/>
        </w:trPr>
        <w:tc>
          <w:tcPr>
            <w:tcW w:w="648" w:type="dxa"/>
            <w:shd w:val="clear" w:color="auto" w:fill="auto"/>
          </w:tcPr>
          <w:p w:rsidR="001414F3" w:rsidRPr="009A0747" w:rsidRDefault="001414F3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414F3" w:rsidRPr="009A0747" w:rsidRDefault="001414F3" w:rsidP="00875196">
            <w:pPr>
              <w:jc w:val="center"/>
            </w:pPr>
            <w:r w:rsidRPr="009A0747">
              <w:t xml:space="preserve">b. </w:t>
            </w:r>
          </w:p>
        </w:tc>
        <w:tc>
          <w:tcPr>
            <w:tcW w:w="6930" w:type="dxa"/>
            <w:shd w:val="clear" w:color="auto" w:fill="auto"/>
          </w:tcPr>
          <w:p w:rsidR="001414F3" w:rsidRPr="009A0747" w:rsidRDefault="00BD457C" w:rsidP="009A0747">
            <w:pPr>
              <w:jc w:val="both"/>
            </w:pPr>
            <w:r w:rsidRPr="009A0747">
              <w:t>Compare the ratio of destruction of Bacillus stereothermophillus which is having a D121, 4 mins and Z is 7°C. Compare the determination of B. stereothermophillus with browning of milk, which is having a D value of 1 min and Z value of 20°C at 121, 131, 141 and 151°C.</w:t>
            </w:r>
          </w:p>
        </w:tc>
        <w:tc>
          <w:tcPr>
            <w:tcW w:w="1170" w:type="dxa"/>
            <w:shd w:val="clear" w:color="auto" w:fill="auto"/>
          </w:tcPr>
          <w:p w:rsidR="001414F3" w:rsidRPr="009A0747" w:rsidRDefault="004F40F4" w:rsidP="00875196">
            <w:pPr>
              <w:jc w:val="center"/>
            </w:pPr>
            <w:r w:rsidRPr="009A0747">
              <w:t>CO1</w:t>
            </w:r>
          </w:p>
        </w:tc>
        <w:tc>
          <w:tcPr>
            <w:tcW w:w="900" w:type="dxa"/>
            <w:shd w:val="clear" w:color="auto" w:fill="auto"/>
          </w:tcPr>
          <w:p w:rsidR="001414F3" w:rsidRPr="009A0747" w:rsidRDefault="00BD457C" w:rsidP="009A0747">
            <w:pPr>
              <w:jc w:val="center"/>
            </w:pPr>
            <w:r w:rsidRPr="009A0747">
              <w:t>10</w:t>
            </w:r>
          </w:p>
        </w:tc>
      </w:tr>
      <w:tr w:rsidR="00BD609B" w:rsidRPr="009A0747" w:rsidTr="009A0747">
        <w:trPr>
          <w:trHeight w:val="4"/>
        </w:trPr>
        <w:tc>
          <w:tcPr>
            <w:tcW w:w="10368" w:type="dxa"/>
            <w:gridSpan w:val="5"/>
            <w:shd w:val="clear" w:color="auto" w:fill="auto"/>
          </w:tcPr>
          <w:p w:rsidR="00BD609B" w:rsidRPr="009A0747" w:rsidRDefault="00BD609B" w:rsidP="009A0747">
            <w:pPr>
              <w:jc w:val="center"/>
            </w:pPr>
          </w:p>
        </w:tc>
      </w:tr>
      <w:tr w:rsidR="005D0F4A" w:rsidRPr="009A0747" w:rsidTr="009A0747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9A0747" w:rsidRDefault="005D0F4A" w:rsidP="00875196">
            <w:pPr>
              <w:jc w:val="center"/>
            </w:pPr>
            <w:r w:rsidRPr="009A0747">
              <w:t>3.</w:t>
            </w:r>
          </w:p>
        </w:tc>
        <w:tc>
          <w:tcPr>
            <w:tcW w:w="720" w:type="dxa"/>
            <w:shd w:val="clear" w:color="auto" w:fill="auto"/>
          </w:tcPr>
          <w:p w:rsidR="005D0F4A" w:rsidRPr="009A0747" w:rsidRDefault="005D0F4A" w:rsidP="00875196">
            <w:pPr>
              <w:jc w:val="center"/>
            </w:pPr>
            <w:r w:rsidRPr="009A0747">
              <w:t>a.</w:t>
            </w:r>
          </w:p>
        </w:tc>
        <w:tc>
          <w:tcPr>
            <w:tcW w:w="6930" w:type="dxa"/>
            <w:shd w:val="clear" w:color="auto" w:fill="auto"/>
          </w:tcPr>
          <w:p w:rsidR="00BD609B" w:rsidRPr="009A0747" w:rsidRDefault="00BD609B" w:rsidP="009A0747">
            <w:pPr>
              <w:autoSpaceDE w:val="0"/>
              <w:autoSpaceDN w:val="0"/>
              <w:adjustRightInd w:val="0"/>
              <w:jc w:val="both"/>
            </w:pPr>
            <w:r w:rsidRPr="009A0747">
              <w:t>Calculate the lethality rate for the give kinetic data using improved general method. TDT is characterized by an</w:t>
            </w:r>
            <w:r w:rsidR="00307ED2">
              <w:t xml:space="preserve"> </w:t>
            </w:r>
            <w:r w:rsidRPr="009A0747">
              <w:t xml:space="preserve">Fo (at 121.1°C) of 2.52 min with az value of 10°C. </w:t>
            </w:r>
          </w:p>
          <w:p w:rsidR="00BD609B" w:rsidRPr="009A0747" w:rsidRDefault="00BD609B" w:rsidP="009A0747">
            <w:pPr>
              <w:autoSpaceDE w:val="0"/>
              <w:autoSpaceDN w:val="0"/>
              <w:adjustRightInd w:val="0"/>
              <w:jc w:val="both"/>
            </w:pPr>
            <w:r w:rsidRPr="009A0747">
              <w:rPr>
                <w:b/>
              </w:rPr>
              <w:t>Time (min):</w:t>
            </w:r>
            <w:r w:rsidRPr="009A0747">
              <w:t xml:space="preserve"> 0, 5,10,15,20,25,30,35,40,45,50,55,60,65,70,75,80,85 and 90</w:t>
            </w:r>
          </w:p>
          <w:p w:rsidR="00C877E6" w:rsidRPr="009A0747" w:rsidRDefault="00BD609B" w:rsidP="008D4C72">
            <w:pPr>
              <w:jc w:val="both"/>
            </w:pPr>
            <w:r w:rsidRPr="009A0747">
              <w:rPr>
                <w:b/>
              </w:rPr>
              <w:t>Temp.(ºC): </w:t>
            </w:r>
            <w:r w:rsidRPr="009A0747">
              <w:t>60,65,70,78,86,93,102,110,115,118,120,121,121,118</w:t>
            </w:r>
            <w:r w:rsidR="008D4C72">
              <w:t xml:space="preserve">, </w:t>
            </w:r>
            <w:r w:rsidRPr="009A0747">
              <w:t>111,101,85,74 and 60</w:t>
            </w:r>
          </w:p>
        </w:tc>
        <w:tc>
          <w:tcPr>
            <w:tcW w:w="1170" w:type="dxa"/>
            <w:shd w:val="clear" w:color="auto" w:fill="auto"/>
          </w:tcPr>
          <w:p w:rsidR="005D0F4A" w:rsidRPr="009A0747" w:rsidRDefault="00354B23" w:rsidP="00875196">
            <w:pPr>
              <w:jc w:val="center"/>
            </w:pPr>
            <w:r w:rsidRPr="009A0747">
              <w:t xml:space="preserve">CO </w:t>
            </w:r>
            <w:r w:rsidR="004F40F4" w:rsidRPr="009A0747"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9A0747" w:rsidRDefault="00152FB3" w:rsidP="009A0747">
            <w:pPr>
              <w:jc w:val="center"/>
            </w:pPr>
            <w:r w:rsidRPr="009A0747">
              <w:t>1</w:t>
            </w:r>
            <w:r w:rsidR="00C877E6" w:rsidRPr="009A0747">
              <w:t>0</w:t>
            </w:r>
          </w:p>
        </w:tc>
      </w:tr>
      <w:tr w:rsidR="00152FB3" w:rsidRPr="009A0747" w:rsidTr="009A0747">
        <w:trPr>
          <w:trHeight w:val="4"/>
        </w:trPr>
        <w:tc>
          <w:tcPr>
            <w:tcW w:w="648" w:type="dxa"/>
            <w:shd w:val="clear" w:color="auto" w:fill="auto"/>
          </w:tcPr>
          <w:p w:rsidR="00152FB3" w:rsidRPr="009A0747" w:rsidRDefault="00152FB3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52FB3" w:rsidRPr="009A0747" w:rsidRDefault="00152FB3" w:rsidP="00875196">
            <w:pPr>
              <w:jc w:val="center"/>
            </w:pPr>
            <w:r w:rsidRPr="009A0747">
              <w:t xml:space="preserve">b. </w:t>
            </w:r>
          </w:p>
        </w:tc>
        <w:tc>
          <w:tcPr>
            <w:tcW w:w="6930" w:type="dxa"/>
            <w:shd w:val="clear" w:color="auto" w:fill="auto"/>
          </w:tcPr>
          <w:p w:rsidR="00152FB3" w:rsidRPr="009A0747" w:rsidRDefault="00C877E6" w:rsidP="00BD609B">
            <w:pPr>
              <w:autoSpaceDE w:val="0"/>
              <w:autoSpaceDN w:val="0"/>
              <w:adjustRightInd w:val="0"/>
              <w:jc w:val="both"/>
            </w:pPr>
            <w:r w:rsidRPr="009A0747">
              <w:t>Appraise the ohmic heating process</w:t>
            </w:r>
            <w:r w:rsidR="009A0747">
              <w:t>.</w:t>
            </w:r>
          </w:p>
        </w:tc>
        <w:tc>
          <w:tcPr>
            <w:tcW w:w="1170" w:type="dxa"/>
            <w:shd w:val="clear" w:color="auto" w:fill="auto"/>
          </w:tcPr>
          <w:p w:rsidR="00152FB3" w:rsidRPr="009A0747" w:rsidRDefault="004F40F4" w:rsidP="00875196">
            <w:pPr>
              <w:jc w:val="center"/>
            </w:pPr>
            <w:r w:rsidRPr="009A0747">
              <w:t xml:space="preserve">CO </w:t>
            </w:r>
            <w:r w:rsidR="00DC36E7" w:rsidRPr="009A0747">
              <w:t>2</w:t>
            </w:r>
          </w:p>
        </w:tc>
        <w:tc>
          <w:tcPr>
            <w:tcW w:w="900" w:type="dxa"/>
            <w:shd w:val="clear" w:color="auto" w:fill="auto"/>
          </w:tcPr>
          <w:p w:rsidR="00152FB3" w:rsidRPr="009A0747" w:rsidRDefault="004F40F4" w:rsidP="009A0747">
            <w:pPr>
              <w:jc w:val="center"/>
            </w:pPr>
            <w:r w:rsidRPr="009A0747">
              <w:t>10</w:t>
            </w:r>
          </w:p>
        </w:tc>
      </w:tr>
      <w:tr w:rsidR="00DE0497" w:rsidRPr="009A0747" w:rsidTr="009A0747">
        <w:trPr>
          <w:trHeight w:val="4"/>
        </w:trPr>
        <w:tc>
          <w:tcPr>
            <w:tcW w:w="10368" w:type="dxa"/>
            <w:gridSpan w:val="5"/>
            <w:shd w:val="clear" w:color="auto" w:fill="auto"/>
          </w:tcPr>
          <w:p w:rsidR="00DE0497" w:rsidRPr="009A0747" w:rsidRDefault="00DE0497" w:rsidP="009A0747">
            <w:pPr>
              <w:jc w:val="center"/>
            </w:pPr>
            <w:r w:rsidRPr="009A0747">
              <w:t>(OR)</w:t>
            </w:r>
          </w:p>
        </w:tc>
      </w:tr>
      <w:tr w:rsidR="005D0F4A" w:rsidRPr="009A0747" w:rsidTr="009A0747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9A0747" w:rsidRDefault="005D0F4A" w:rsidP="00875196">
            <w:pPr>
              <w:jc w:val="center"/>
            </w:pPr>
            <w:r w:rsidRPr="009A0747">
              <w:t>4.</w:t>
            </w:r>
          </w:p>
        </w:tc>
        <w:tc>
          <w:tcPr>
            <w:tcW w:w="720" w:type="dxa"/>
            <w:shd w:val="clear" w:color="auto" w:fill="auto"/>
          </w:tcPr>
          <w:p w:rsidR="005D0F4A" w:rsidRPr="009A0747" w:rsidRDefault="005D0F4A" w:rsidP="0087519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F16F39" w:rsidRPr="009A0747" w:rsidRDefault="00152FB3" w:rsidP="00875196">
            <w:r w:rsidRPr="009A0747">
              <w:t xml:space="preserve">Draw and describe the construction and working of spray dryer, list out the merits and demerits of spray drying process. </w:t>
            </w:r>
          </w:p>
        </w:tc>
        <w:tc>
          <w:tcPr>
            <w:tcW w:w="1170" w:type="dxa"/>
            <w:shd w:val="clear" w:color="auto" w:fill="auto"/>
          </w:tcPr>
          <w:p w:rsidR="005D0F4A" w:rsidRPr="009A0747" w:rsidRDefault="000932D0" w:rsidP="00875196">
            <w:pPr>
              <w:jc w:val="center"/>
            </w:pPr>
            <w:r w:rsidRPr="009A0747">
              <w:t xml:space="preserve">CO </w:t>
            </w:r>
            <w:r w:rsidR="00666CA4" w:rsidRPr="009A0747">
              <w:t>3</w:t>
            </w:r>
          </w:p>
        </w:tc>
        <w:tc>
          <w:tcPr>
            <w:tcW w:w="900" w:type="dxa"/>
            <w:shd w:val="clear" w:color="auto" w:fill="auto"/>
          </w:tcPr>
          <w:p w:rsidR="005D0F4A" w:rsidRPr="009A0747" w:rsidRDefault="00355C0F" w:rsidP="009A0747">
            <w:pPr>
              <w:jc w:val="center"/>
            </w:pPr>
            <w:r w:rsidRPr="009A0747">
              <w:t>20</w:t>
            </w:r>
          </w:p>
        </w:tc>
      </w:tr>
      <w:tr w:rsidR="00DC36E7" w:rsidRPr="009A0747" w:rsidTr="009A0747">
        <w:trPr>
          <w:trHeight w:val="4"/>
        </w:trPr>
        <w:tc>
          <w:tcPr>
            <w:tcW w:w="10368" w:type="dxa"/>
            <w:gridSpan w:val="5"/>
            <w:shd w:val="clear" w:color="auto" w:fill="auto"/>
          </w:tcPr>
          <w:p w:rsidR="00DC36E7" w:rsidRPr="009A0747" w:rsidRDefault="00DC36E7" w:rsidP="009A0747">
            <w:pPr>
              <w:jc w:val="center"/>
            </w:pPr>
          </w:p>
        </w:tc>
      </w:tr>
      <w:tr w:rsidR="005D0F4A" w:rsidRPr="009A0747" w:rsidTr="009A0747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9A0747" w:rsidRDefault="005D0F4A" w:rsidP="00875196">
            <w:pPr>
              <w:jc w:val="center"/>
            </w:pPr>
            <w:r w:rsidRPr="009A0747">
              <w:t>5.</w:t>
            </w:r>
          </w:p>
        </w:tc>
        <w:tc>
          <w:tcPr>
            <w:tcW w:w="720" w:type="dxa"/>
            <w:shd w:val="clear" w:color="auto" w:fill="auto"/>
          </w:tcPr>
          <w:p w:rsidR="005D0F4A" w:rsidRPr="009A0747" w:rsidRDefault="005D0F4A" w:rsidP="00875196">
            <w:pPr>
              <w:jc w:val="center"/>
            </w:pPr>
            <w:r w:rsidRPr="009A0747">
              <w:t>a.</w:t>
            </w:r>
          </w:p>
        </w:tc>
        <w:tc>
          <w:tcPr>
            <w:tcW w:w="6930" w:type="dxa"/>
            <w:shd w:val="clear" w:color="auto" w:fill="auto"/>
          </w:tcPr>
          <w:p w:rsidR="005D0F4A" w:rsidRDefault="00C877E6" w:rsidP="009A0747">
            <w:pPr>
              <w:jc w:val="both"/>
            </w:pPr>
            <w:r w:rsidRPr="009A0747">
              <w:t>Orange juice with an initial moisture content of 390% (dry-weight basis) is poured into 0.3 cmlayers in a tray placed in a freeze drier operating at 40 Pa. It is to be dried to 10%</w:t>
            </w:r>
            <w:r w:rsidR="00675386">
              <w:t xml:space="preserve"> </w:t>
            </w:r>
            <w:r w:rsidR="00307ED2" w:rsidRPr="009A0747">
              <w:t>moisture (</w:t>
            </w:r>
            <w:r w:rsidRPr="009A0747">
              <w:t>dry-weight basis) at a maximum surface temperature of 60ºC. Assuming that</w:t>
            </w:r>
            <w:r w:rsidR="00675386">
              <w:t xml:space="preserve"> </w:t>
            </w:r>
            <w:r w:rsidRPr="009A0747">
              <w:t>the pressure at the ice front remains constant at 80 Pa, calculate (a) the drying time and</w:t>
            </w:r>
            <w:r w:rsidR="00675386">
              <w:t xml:space="preserve"> </w:t>
            </w:r>
            <w:r w:rsidRPr="009A0747">
              <w:t>(b) the drying time</w:t>
            </w:r>
            <w:r w:rsidR="00675386">
              <w:t xml:space="preserve"> </w:t>
            </w:r>
            <w:r w:rsidRPr="009A0747">
              <w:t>if the layer of food is increased to 0.6 cm and dried under similarconditions. (Additional data: the dried food has a thermal conductivity of 0.04 W/mK, a density of 470 kg /m</w:t>
            </w:r>
            <w:r w:rsidRPr="009A0747">
              <w:rPr>
                <w:vertAlign w:val="superscript"/>
              </w:rPr>
              <w:t>3</w:t>
            </w:r>
            <w:r w:rsidRPr="009A0747">
              <w:t>, a permeability of 2.4 x10</w:t>
            </w:r>
            <w:r w:rsidRPr="009A0747">
              <w:rPr>
                <w:vertAlign w:val="superscript"/>
              </w:rPr>
              <w:t>-8</w:t>
            </w:r>
            <w:r w:rsidRPr="009A0747">
              <w:t xml:space="preserve"> kg/s and the latent heatof sublimation is 2.95 x 10</w:t>
            </w:r>
            <w:r w:rsidRPr="009A0747">
              <w:rPr>
                <w:vertAlign w:val="superscript"/>
              </w:rPr>
              <w:t>3</w:t>
            </w:r>
            <w:r w:rsidRPr="009A0747">
              <w:t xml:space="preserve"> kJ/ kg.)</w:t>
            </w:r>
          </w:p>
          <w:p w:rsidR="009A0747" w:rsidRDefault="009A0747" w:rsidP="009A0747">
            <w:pPr>
              <w:jc w:val="both"/>
            </w:pPr>
          </w:p>
          <w:p w:rsidR="009A0747" w:rsidRPr="009A0747" w:rsidRDefault="009A0747" w:rsidP="009A074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D0F4A" w:rsidRPr="009A0747" w:rsidRDefault="000932D0" w:rsidP="00875196">
            <w:pPr>
              <w:jc w:val="center"/>
            </w:pPr>
            <w:r w:rsidRPr="009A0747">
              <w:lastRenderedPageBreak/>
              <w:t>C</w:t>
            </w:r>
            <w:r w:rsidR="00354B23" w:rsidRPr="009A0747">
              <w:t xml:space="preserve">O </w:t>
            </w:r>
            <w:r w:rsidR="00666CA4" w:rsidRPr="009A0747">
              <w:t>2</w:t>
            </w:r>
          </w:p>
        </w:tc>
        <w:tc>
          <w:tcPr>
            <w:tcW w:w="900" w:type="dxa"/>
            <w:shd w:val="clear" w:color="auto" w:fill="auto"/>
          </w:tcPr>
          <w:p w:rsidR="00355C0F" w:rsidRPr="009A0747" w:rsidRDefault="00C877E6" w:rsidP="009A0747">
            <w:pPr>
              <w:jc w:val="center"/>
            </w:pPr>
            <w:r w:rsidRPr="009A0747">
              <w:t>15</w:t>
            </w:r>
          </w:p>
        </w:tc>
        <w:bookmarkStart w:id="0" w:name="_GoBack"/>
        <w:bookmarkEnd w:id="0"/>
      </w:tr>
      <w:tr w:rsidR="00C877E6" w:rsidRPr="009A0747" w:rsidTr="009A0747">
        <w:trPr>
          <w:trHeight w:val="4"/>
        </w:trPr>
        <w:tc>
          <w:tcPr>
            <w:tcW w:w="648" w:type="dxa"/>
            <w:shd w:val="clear" w:color="auto" w:fill="auto"/>
          </w:tcPr>
          <w:p w:rsidR="00C877E6" w:rsidRPr="009A0747" w:rsidRDefault="00C877E6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877E6" w:rsidRPr="009A0747" w:rsidRDefault="00C877E6" w:rsidP="00875196">
            <w:pPr>
              <w:jc w:val="center"/>
            </w:pPr>
            <w:r w:rsidRPr="009A0747">
              <w:t xml:space="preserve">b. </w:t>
            </w:r>
          </w:p>
        </w:tc>
        <w:tc>
          <w:tcPr>
            <w:tcW w:w="6930" w:type="dxa"/>
            <w:shd w:val="clear" w:color="auto" w:fill="auto"/>
          </w:tcPr>
          <w:p w:rsidR="00C877E6" w:rsidRPr="009A0747" w:rsidRDefault="00C877E6" w:rsidP="009A0747">
            <w:pPr>
              <w:jc w:val="both"/>
            </w:pPr>
            <w:r w:rsidRPr="009A0747">
              <w:t>The activation energy for vitamin C thermal destruction for 11.2º Brix  grape</w:t>
            </w:r>
            <w:r w:rsidR="00675386">
              <w:t xml:space="preserve"> </w:t>
            </w:r>
            <w:r w:rsidRPr="009A0747">
              <w:t xml:space="preserve">fruit juice was  calculated to be equal to 4.98 kcal/mol based on k values between 65 and 93ºC. Calculate the z value for vitamin C thermal destruction in grapefruit juice. </w:t>
            </w:r>
          </w:p>
        </w:tc>
        <w:tc>
          <w:tcPr>
            <w:tcW w:w="1170" w:type="dxa"/>
            <w:shd w:val="clear" w:color="auto" w:fill="auto"/>
          </w:tcPr>
          <w:p w:rsidR="00C877E6" w:rsidRPr="009A0747" w:rsidRDefault="00C877E6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C877E6" w:rsidRPr="009A0747" w:rsidRDefault="00C877E6" w:rsidP="009A0747">
            <w:pPr>
              <w:jc w:val="center"/>
            </w:pPr>
            <w:r w:rsidRPr="009A0747">
              <w:t>5</w:t>
            </w:r>
          </w:p>
        </w:tc>
      </w:tr>
      <w:tr w:rsidR="00DE0497" w:rsidRPr="009A0747" w:rsidTr="009A0747">
        <w:trPr>
          <w:trHeight w:val="4"/>
        </w:trPr>
        <w:tc>
          <w:tcPr>
            <w:tcW w:w="10368" w:type="dxa"/>
            <w:gridSpan w:val="5"/>
            <w:shd w:val="clear" w:color="auto" w:fill="auto"/>
          </w:tcPr>
          <w:p w:rsidR="00DE0497" w:rsidRPr="009A0747" w:rsidRDefault="00DE0497" w:rsidP="009A0747">
            <w:pPr>
              <w:jc w:val="center"/>
            </w:pPr>
            <w:r w:rsidRPr="009A0747">
              <w:t>(OR)</w:t>
            </w:r>
          </w:p>
        </w:tc>
      </w:tr>
      <w:tr w:rsidR="005D0F4A" w:rsidRPr="009A0747" w:rsidTr="009A0747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9A0747" w:rsidRDefault="005D0F4A" w:rsidP="00875196">
            <w:pPr>
              <w:jc w:val="center"/>
            </w:pPr>
            <w:r w:rsidRPr="009A0747">
              <w:t>6.</w:t>
            </w:r>
          </w:p>
        </w:tc>
        <w:tc>
          <w:tcPr>
            <w:tcW w:w="720" w:type="dxa"/>
            <w:shd w:val="clear" w:color="auto" w:fill="auto"/>
          </w:tcPr>
          <w:p w:rsidR="005D0F4A" w:rsidRPr="009A0747" w:rsidRDefault="005D0F4A" w:rsidP="0087519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874934" w:rsidRPr="009A0747" w:rsidRDefault="009E23BA" w:rsidP="009E23BA">
            <w:pPr>
              <w:tabs>
                <w:tab w:val="left" w:pos="90"/>
              </w:tabs>
              <w:spacing w:line="276" w:lineRule="auto"/>
              <w:jc w:val="both"/>
            </w:pPr>
            <w:r w:rsidRPr="009A0747">
              <w:t>Explain the process of irradiation and mention the various changes that is taking place in the food constituents</w:t>
            </w:r>
            <w:r w:rsidR="009A0747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9A0747" w:rsidRDefault="000932D0" w:rsidP="00875196">
            <w:pPr>
              <w:jc w:val="center"/>
            </w:pPr>
            <w:r w:rsidRPr="009A0747">
              <w:t>C</w:t>
            </w:r>
            <w:r w:rsidR="00DC36E7" w:rsidRPr="009A0747">
              <w:t>O 2</w:t>
            </w:r>
          </w:p>
        </w:tc>
        <w:tc>
          <w:tcPr>
            <w:tcW w:w="900" w:type="dxa"/>
            <w:shd w:val="clear" w:color="auto" w:fill="auto"/>
          </w:tcPr>
          <w:p w:rsidR="005D0F4A" w:rsidRPr="009A0747" w:rsidRDefault="00355C0F" w:rsidP="009A0747">
            <w:pPr>
              <w:jc w:val="center"/>
            </w:pPr>
            <w:r w:rsidRPr="009A0747">
              <w:t>20</w:t>
            </w:r>
          </w:p>
        </w:tc>
      </w:tr>
      <w:tr w:rsidR="00AE74C1" w:rsidRPr="009A0747" w:rsidTr="009A0747">
        <w:trPr>
          <w:trHeight w:val="4"/>
        </w:trPr>
        <w:tc>
          <w:tcPr>
            <w:tcW w:w="10368" w:type="dxa"/>
            <w:gridSpan w:val="5"/>
            <w:shd w:val="clear" w:color="auto" w:fill="auto"/>
          </w:tcPr>
          <w:p w:rsidR="00AE74C1" w:rsidRPr="009A0747" w:rsidRDefault="00AE74C1" w:rsidP="009A0747">
            <w:pPr>
              <w:jc w:val="center"/>
            </w:pPr>
          </w:p>
        </w:tc>
      </w:tr>
      <w:tr w:rsidR="005D0F4A" w:rsidRPr="009A0747" w:rsidTr="009A0747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9A0747" w:rsidRDefault="005D0F4A" w:rsidP="00875196">
            <w:pPr>
              <w:jc w:val="center"/>
            </w:pPr>
            <w:r w:rsidRPr="009A0747">
              <w:t>7.</w:t>
            </w:r>
          </w:p>
        </w:tc>
        <w:tc>
          <w:tcPr>
            <w:tcW w:w="720" w:type="dxa"/>
            <w:shd w:val="clear" w:color="auto" w:fill="auto"/>
          </w:tcPr>
          <w:p w:rsidR="005D0F4A" w:rsidRPr="009A0747" w:rsidRDefault="005D0F4A" w:rsidP="0087519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354B23" w:rsidRPr="009A0747" w:rsidRDefault="00AE74C1" w:rsidP="00666CA4">
            <w:pPr>
              <w:autoSpaceDE w:val="0"/>
              <w:autoSpaceDN w:val="0"/>
              <w:adjustRightInd w:val="0"/>
              <w:jc w:val="both"/>
            </w:pPr>
            <w:r w:rsidRPr="009A0747">
              <w:t>Generalize the concept of HPP,  state the principle, describe equipment and list out the suitability of process to products</w:t>
            </w:r>
            <w:r w:rsidR="009A0747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9A0747" w:rsidRDefault="00DC36E7" w:rsidP="00875196">
            <w:pPr>
              <w:jc w:val="center"/>
            </w:pPr>
            <w:r w:rsidRPr="009A0747">
              <w:t>CO 3</w:t>
            </w:r>
          </w:p>
        </w:tc>
        <w:tc>
          <w:tcPr>
            <w:tcW w:w="900" w:type="dxa"/>
            <w:shd w:val="clear" w:color="auto" w:fill="auto"/>
          </w:tcPr>
          <w:p w:rsidR="005D0F4A" w:rsidRPr="009A0747" w:rsidRDefault="00355C0F" w:rsidP="009A0747">
            <w:pPr>
              <w:jc w:val="center"/>
            </w:pPr>
            <w:r w:rsidRPr="009A0747">
              <w:t>20</w:t>
            </w:r>
          </w:p>
        </w:tc>
      </w:tr>
      <w:tr w:rsidR="00B009B1" w:rsidRPr="009A0747" w:rsidTr="009A0747">
        <w:trPr>
          <w:trHeight w:val="2"/>
        </w:trPr>
        <w:tc>
          <w:tcPr>
            <w:tcW w:w="10368" w:type="dxa"/>
            <w:gridSpan w:val="5"/>
            <w:shd w:val="clear" w:color="auto" w:fill="auto"/>
          </w:tcPr>
          <w:p w:rsidR="00B009B1" w:rsidRPr="009A0747" w:rsidRDefault="00B009B1" w:rsidP="009A0747">
            <w:pPr>
              <w:jc w:val="center"/>
            </w:pPr>
            <w:r w:rsidRPr="009A0747">
              <w:t>(OR)</w:t>
            </w:r>
          </w:p>
        </w:tc>
      </w:tr>
      <w:tr w:rsidR="005D0F4A" w:rsidRPr="009A0747" w:rsidTr="009A0747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9A0747" w:rsidRDefault="005D0F4A" w:rsidP="00875196">
            <w:pPr>
              <w:jc w:val="center"/>
            </w:pPr>
            <w:r w:rsidRPr="009A0747">
              <w:t>8.</w:t>
            </w:r>
          </w:p>
        </w:tc>
        <w:tc>
          <w:tcPr>
            <w:tcW w:w="720" w:type="dxa"/>
            <w:shd w:val="clear" w:color="auto" w:fill="auto"/>
          </w:tcPr>
          <w:p w:rsidR="005D0F4A" w:rsidRPr="009A0747" w:rsidRDefault="005D0F4A" w:rsidP="00875196">
            <w:pPr>
              <w:jc w:val="center"/>
            </w:pPr>
            <w:r w:rsidRPr="009A0747">
              <w:t>a.</w:t>
            </w:r>
          </w:p>
        </w:tc>
        <w:tc>
          <w:tcPr>
            <w:tcW w:w="6930" w:type="dxa"/>
            <w:shd w:val="clear" w:color="auto" w:fill="auto"/>
          </w:tcPr>
          <w:p w:rsidR="00354B23" w:rsidRPr="009A0747" w:rsidRDefault="00AE74C1" w:rsidP="009A0747">
            <w:pPr>
              <w:jc w:val="both"/>
            </w:pPr>
            <w:r w:rsidRPr="009A0747">
              <w:t>Express your idea about aseptic processing of foods</w:t>
            </w:r>
            <w:r w:rsidR="009A0747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9A0747" w:rsidRDefault="00DC36E7" w:rsidP="00875196">
            <w:pPr>
              <w:jc w:val="center"/>
            </w:pPr>
            <w:r w:rsidRPr="009A0747">
              <w:t>CO 1</w:t>
            </w:r>
          </w:p>
        </w:tc>
        <w:tc>
          <w:tcPr>
            <w:tcW w:w="900" w:type="dxa"/>
            <w:shd w:val="clear" w:color="auto" w:fill="auto"/>
          </w:tcPr>
          <w:p w:rsidR="005D0F4A" w:rsidRPr="009A0747" w:rsidRDefault="00AE74C1" w:rsidP="009A0747">
            <w:pPr>
              <w:jc w:val="center"/>
            </w:pPr>
            <w:r w:rsidRPr="009A0747">
              <w:t>10</w:t>
            </w:r>
          </w:p>
        </w:tc>
      </w:tr>
      <w:tr w:rsidR="00B61ECC" w:rsidRPr="009A0747" w:rsidTr="009A0747">
        <w:trPr>
          <w:trHeight w:val="2"/>
        </w:trPr>
        <w:tc>
          <w:tcPr>
            <w:tcW w:w="648" w:type="dxa"/>
            <w:shd w:val="clear" w:color="auto" w:fill="auto"/>
          </w:tcPr>
          <w:p w:rsidR="00B61ECC" w:rsidRPr="009A0747" w:rsidRDefault="00B61ECC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61ECC" w:rsidRPr="009A0747" w:rsidRDefault="00B61ECC" w:rsidP="00875196">
            <w:pPr>
              <w:jc w:val="center"/>
            </w:pPr>
            <w:r w:rsidRPr="009A0747">
              <w:t>b.</w:t>
            </w:r>
          </w:p>
        </w:tc>
        <w:tc>
          <w:tcPr>
            <w:tcW w:w="6930" w:type="dxa"/>
            <w:shd w:val="clear" w:color="auto" w:fill="auto"/>
          </w:tcPr>
          <w:p w:rsidR="00666CA4" w:rsidRPr="009A0747" w:rsidRDefault="00AE74C1" w:rsidP="009A0747">
            <w:pPr>
              <w:jc w:val="both"/>
            </w:pPr>
            <w:r w:rsidRPr="009A0747">
              <w:t>Extend your knowledge on osmotic dehydration process</w:t>
            </w:r>
            <w:r w:rsidR="009A0747">
              <w:t>.</w:t>
            </w:r>
          </w:p>
        </w:tc>
        <w:tc>
          <w:tcPr>
            <w:tcW w:w="1170" w:type="dxa"/>
            <w:shd w:val="clear" w:color="auto" w:fill="auto"/>
          </w:tcPr>
          <w:p w:rsidR="00B61ECC" w:rsidRPr="009A0747" w:rsidRDefault="00DC36E7" w:rsidP="00875196">
            <w:pPr>
              <w:jc w:val="center"/>
            </w:pPr>
            <w:r w:rsidRPr="009A0747">
              <w:t>CO 2</w:t>
            </w:r>
          </w:p>
        </w:tc>
        <w:tc>
          <w:tcPr>
            <w:tcW w:w="900" w:type="dxa"/>
            <w:shd w:val="clear" w:color="auto" w:fill="auto"/>
          </w:tcPr>
          <w:p w:rsidR="00B61ECC" w:rsidRPr="009A0747" w:rsidRDefault="00C877E6" w:rsidP="009A0747">
            <w:pPr>
              <w:jc w:val="center"/>
            </w:pPr>
            <w:r w:rsidRPr="009A0747">
              <w:t>10</w:t>
            </w:r>
          </w:p>
        </w:tc>
      </w:tr>
      <w:tr w:rsidR="009A0747" w:rsidRPr="009A0747" w:rsidTr="009A0747">
        <w:trPr>
          <w:trHeight w:val="2"/>
        </w:trPr>
        <w:tc>
          <w:tcPr>
            <w:tcW w:w="1368" w:type="dxa"/>
            <w:gridSpan w:val="2"/>
            <w:shd w:val="clear" w:color="auto" w:fill="auto"/>
          </w:tcPr>
          <w:p w:rsidR="009A0747" w:rsidRPr="009A0747" w:rsidRDefault="009A0747" w:rsidP="0087519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9A0747" w:rsidRPr="009A0747" w:rsidRDefault="009A0747" w:rsidP="00875196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9A0747" w:rsidRPr="009A0747" w:rsidRDefault="009A0747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9A0747" w:rsidRPr="009A0747" w:rsidRDefault="009A0747" w:rsidP="009A0747">
            <w:pPr>
              <w:jc w:val="center"/>
            </w:pPr>
          </w:p>
        </w:tc>
      </w:tr>
      <w:tr w:rsidR="005D0F4A" w:rsidRPr="009A0747" w:rsidTr="009A0747">
        <w:trPr>
          <w:trHeight w:val="2"/>
        </w:trPr>
        <w:tc>
          <w:tcPr>
            <w:tcW w:w="1368" w:type="dxa"/>
            <w:gridSpan w:val="2"/>
            <w:shd w:val="clear" w:color="auto" w:fill="auto"/>
          </w:tcPr>
          <w:p w:rsidR="005D0F4A" w:rsidRPr="009A0747" w:rsidRDefault="005D0F4A" w:rsidP="0087519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5D0F4A" w:rsidRPr="009A0747" w:rsidRDefault="005D0F4A" w:rsidP="00875196">
            <w:pPr>
              <w:rPr>
                <w:b/>
                <w:u w:val="single"/>
              </w:rPr>
            </w:pPr>
            <w:r w:rsidRPr="009A0747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5D0F4A" w:rsidRPr="009A0747" w:rsidRDefault="005D0F4A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D0F4A" w:rsidRPr="009A0747" w:rsidRDefault="005D0F4A" w:rsidP="009A0747">
            <w:pPr>
              <w:jc w:val="center"/>
            </w:pPr>
          </w:p>
        </w:tc>
      </w:tr>
      <w:tr w:rsidR="005D0F4A" w:rsidRPr="009A0747" w:rsidTr="009A0747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9A0747" w:rsidRDefault="005D0F4A" w:rsidP="00875196">
            <w:pPr>
              <w:jc w:val="center"/>
            </w:pPr>
            <w:r w:rsidRPr="009A0747">
              <w:t>9.</w:t>
            </w:r>
          </w:p>
        </w:tc>
        <w:tc>
          <w:tcPr>
            <w:tcW w:w="720" w:type="dxa"/>
            <w:shd w:val="clear" w:color="auto" w:fill="auto"/>
          </w:tcPr>
          <w:p w:rsidR="005D0F4A" w:rsidRPr="009A0747" w:rsidRDefault="005D0F4A" w:rsidP="0087519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354B23" w:rsidRPr="009A0747" w:rsidRDefault="00296B8E" w:rsidP="009A0747">
            <w:pPr>
              <w:jc w:val="both"/>
            </w:pPr>
            <w:r w:rsidRPr="009A0747">
              <w:t xml:space="preserve">Explain in detail about </w:t>
            </w:r>
            <w:r w:rsidR="009E23BA" w:rsidRPr="009A0747">
              <w:t>membrane separation process and its application in food industry.</w:t>
            </w:r>
          </w:p>
        </w:tc>
        <w:tc>
          <w:tcPr>
            <w:tcW w:w="1170" w:type="dxa"/>
            <w:shd w:val="clear" w:color="auto" w:fill="auto"/>
          </w:tcPr>
          <w:p w:rsidR="005D0F4A" w:rsidRPr="009A0747" w:rsidRDefault="000932D0" w:rsidP="00875196">
            <w:pPr>
              <w:jc w:val="center"/>
            </w:pPr>
            <w:r w:rsidRPr="009A0747">
              <w:t>C</w:t>
            </w:r>
            <w:r w:rsidR="00354B23" w:rsidRPr="009A0747">
              <w:t>O 3</w:t>
            </w:r>
          </w:p>
        </w:tc>
        <w:tc>
          <w:tcPr>
            <w:tcW w:w="900" w:type="dxa"/>
            <w:shd w:val="clear" w:color="auto" w:fill="auto"/>
          </w:tcPr>
          <w:p w:rsidR="005D0F4A" w:rsidRPr="009A0747" w:rsidRDefault="00355C0F" w:rsidP="009A0747">
            <w:pPr>
              <w:jc w:val="center"/>
            </w:pPr>
            <w:r w:rsidRPr="009A0747">
              <w:t>20</w:t>
            </w:r>
          </w:p>
        </w:tc>
      </w:tr>
    </w:tbl>
    <w:p w:rsidR="00296B8E" w:rsidRDefault="00296B8E" w:rsidP="002E336A">
      <w:pPr>
        <w:jc w:val="center"/>
      </w:pPr>
    </w:p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874934" w:rsidRDefault="00874934" w:rsidP="002E336A">
      <w:pPr>
        <w:jc w:val="center"/>
      </w:pPr>
    </w:p>
    <w:p w:rsidR="00874934" w:rsidRDefault="00874934" w:rsidP="002E336A">
      <w:pPr>
        <w:jc w:val="center"/>
      </w:pPr>
    </w:p>
    <w:p w:rsidR="00874934" w:rsidRDefault="00874934" w:rsidP="002E336A">
      <w:pPr>
        <w:jc w:val="center"/>
      </w:pPr>
    </w:p>
    <w:p w:rsidR="00874934" w:rsidRDefault="00874934" w:rsidP="002E336A">
      <w:pPr>
        <w:jc w:val="center"/>
      </w:pPr>
    </w:p>
    <w:p w:rsidR="00874934" w:rsidRDefault="00874934" w:rsidP="002E336A">
      <w:pPr>
        <w:jc w:val="center"/>
      </w:pPr>
    </w:p>
    <w:p w:rsidR="00874934" w:rsidRDefault="00874934" w:rsidP="002E336A">
      <w:pPr>
        <w:jc w:val="center"/>
      </w:pPr>
    </w:p>
    <w:p w:rsidR="00874934" w:rsidRDefault="00874934" w:rsidP="002E336A">
      <w:pPr>
        <w:jc w:val="center"/>
      </w:pPr>
    </w:p>
    <w:p w:rsidR="00874934" w:rsidRDefault="00874934" w:rsidP="002E336A">
      <w:pPr>
        <w:jc w:val="center"/>
      </w:pPr>
    </w:p>
    <w:sectPr w:rsidR="00874934" w:rsidSect="009A0747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76477"/>
    <w:rsid w:val="000932D0"/>
    <w:rsid w:val="000F3EFE"/>
    <w:rsid w:val="001414F3"/>
    <w:rsid w:val="001510C6"/>
    <w:rsid w:val="00152FB3"/>
    <w:rsid w:val="001B2151"/>
    <w:rsid w:val="001C1E51"/>
    <w:rsid w:val="001D41FE"/>
    <w:rsid w:val="001D670F"/>
    <w:rsid w:val="001E2222"/>
    <w:rsid w:val="001F54D1"/>
    <w:rsid w:val="001F7E9B"/>
    <w:rsid w:val="00255A94"/>
    <w:rsid w:val="00296B8E"/>
    <w:rsid w:val="002D09FF"/>
    <w:rsid w:val="002D7611"/>
    <w:rsid w:val="002D76BB"/>
    <w:rsid w:val="002E336A"/>
    <w:rsid w:val="002E552A"/>
    <w:rsid w:val="00304757"/>
    <w:rsid w:val="00307ED2"/>
    <w:rsid w:val="00324247"/>
    <w:rsid w:val="00354B23"/>
    <w:rsid w:val="00355C0F"/>
    <w:rsid w:val="0036385E"/>
    <w:rsid w:val="00372B1F"/>
    <w:rsid w:val="003855F1"/>
    <w:rsid w:val="003B14BC"/>
    <w:rsid w:val="003B1F06"/>
    <w:rsid w:val="003C6BB4"/>
    <w:rsid w:val="003E4620"/>
    <w:rsid w:val="004345A0"/>
    <w:rsid w:val="0044036E"/>
    <w:rsid w:val="0046314C"/>
    <w:rsid w:val="0046787F"/>
    <w:rsid w:val="004C28B9"/>
    <w:rsid w:val="004C5F44"/>
    <w:rsid w:val="004F40F4"/>
    <w:rsid w:val="004F787A"/>
    <w:rsid w:val="00501F18"/>
    <w:rsid w:val="0050571C"/>
    <w:rsid w:val="00512CA2"/>
    <w:rsid w:val="005133D7"/>
    <w:rsid w:val="005527A4"/>
    <w:rsid w:val="005760E1"/>
    <w:rsid w:val="00596E73"/>
    <w:rsid w:val="005C7D38"/>
    <w:rsid w:val="005D0F4A"/>
    <w:rsid w:val="005F011C"/>
    <w:rsid w:val="0061219C"/>
    <w:rsid w:val="006161D2"/>
    <w:rsid w:val="0062605C"/>
    <w:rsid w:val="00666CA4"/>
    <w:rsid w:val="00675386"/>
    <w:rsid w:val="00681B25"/>
    <w:rsid w:val="006C7354"/>
    <w:rsid w:val="006E4C03"/>
    <w:rsid w:val="00725A0A"/>
    <w:rsid w:val="007326F6"/>
    <w:rsid w:val="00802202"/>
    <w:rsid w:val="00874934"/>
    <w:rsid w:val="00875196"/>
    <w:rsid w:val="008A00D4"/>
    <w:rsid w:val="008A56BE"/>
    <w:rsid w:val="008B0703"/>
    <w:rsid w:val="008C534A"/>
    <w:rsid w:val="008D4C72"/>
    <w:rsid w:val="00904D12"/>
    <w:rsid w:val="00922794"/>
    <w:rsid w:val="00923E68"/>
    <w:rsid w:val="0095679B"/>
    <w:rsid w:val="009A0747"/>
    <w:rsid w:val="009B53DD"/>
    <w:rsid w:val="009C5A1D"/>
    <w:rsid w:val="009E23BA"/>
    <w:rsid w:val="00A252F9"/>
    <w:rsid w:val="00A6714F"/>
    <w:rsid w:val="00A92FB9"/>
    <w:rsid w:val="00AA5E39"/>
    <w:rsid w:val="00AA6B40"/>
    <w:rsid w:val="00AE264C"/>
    <w:rsid w:val="00AE3CC9"/>
    <w:rsid w:val="00AE74C1"/>
    <w:rsid w:val="00AF2C36"/>
    <w:rsid w:val="00B009B1"/>
    <w:rsid w:val="00B126D4"/>
    <w:rsid w:val="00B531AD"/>
    <w:rsid w:val="00B60E7E"/>
    <w:rsid w:val="00B61ECC"/>
    <w:rsid w:val="00B924A9"/>
    <w:rsid w:val="00BA539E"/>
    <w:rsid w:val="00BB5C6B"/>
    <w:rsid w:val="00BD457C"/>
    <w:rsid w:val="00BD609B"/>
    <w:rsid w:val="00C3743D"/>
    <w:rsid w:val="00C60C6A"/>
    <w:rsid w:val="00C877E6"/>
    <w:rsid w:val="00C91523"/>
    <w:rsid w:val="00C95F18"/>
    <w:rsid w:val="00CB7A50"/>
    <w:rsid w:val="00CC3E3D"/>
    <w:rsid w:val="00CE1825"/>
    <w:rsid w:val="00CE5503"/>
    <w:rsid w:val="00D3698C"/>
    <w:rsid w:val="00D62341"/>
    <w:rsid w:val="00D64FF9"/>
    <w:rsid w:val="00D94D54"/>
    <w:rsid w:val="00DC36E7"/>
    <w:rsid w:val="00DE0497"/>
    <w:rsid w:val="00DE42DD"/>
    <w:rsid w:val="00E04AA0"/>
    <w:rsid w:val="00E6130B"/>
    <w:rsid w:val="00E70A47"/>
    <w:rsid w:val="00E824B7"/>
    <w:rsid w:val="00E918DD"/>
    <w:rsid w:val="00F11EDB"/>
    <w:rsid w:val="00F15C42"/>
    <w:rsid w:val="00F162EA"/>
    <w:rsid w:val="00F16F39"/>
    <w:rsid w:val="00F266A7"/>
    <w:rsid w:val="00F55D6F"/>
    <w:rsid w:val="00F870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888AB-1AFE-4AC3-94D7-D20BDE1F4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</Pages>
  <Words>468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26</cp:revision>
  <cp:lastPrinted>2016-09-21T16:48:00Z</cp:lastPrinted>
  <dcterms:created xsi:type="dcterms:W3CDTF">2016-11-08T23:32:00Z</dcterms:created>
  <dcterms:modified xsi:type="dcterms:W3CDTF">2017-11-10T07:48:00Z</dcterms:modified>
</cp:coreProperties>
</file>